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808" w:rsidRPr="009E7808" w:rsidRDefault="009E7808" w:rsidP="009E7808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  <w:r w:rsidRPr="009E7808"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  <w:t>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 (с изменениями на 10 июля 2019 года)</w:t>
      </w:r>
    </w:p>
    <w:p w:rsidR="009E7808" w:rsidRPr="009E7808" w:rsidRDefault="009E7808" w:rsidP="009E7808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9E7808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ПРАВИТЕЛЬСТВО РОССИЙСКОЙ ФЕДЕРАЦИИ</w:t>
      </w:r>
      <w:r w:rsidRPr="009E7808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br/>
      </w:r>
      <w:r w:rsidRPr="009E7808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br/>
        <w:t>ПОСТАНОВЛЕНИЕ</w:t>
      </w:r>
      <w:r w:rsidRPr="009E7808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br/>
      </w:r>
      <w:r w:rsidRPr="009E7808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br/>
        <w:t>от 16 сентября 2016 года N 925</w:t>
      </w:r>
      <w:r w:rsidRPr="009E7808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br/>
      </w:r>
      <w:r w:rsidRPr="009E7808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br/>
      </w:r>
      <w:r w:rsidRPr="009E7808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br/>
        <w:t>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</w:t>
      </w:r>
    </w:p>
    <w:p w:rsidR="009E7808" w:rsidRPr="009E7808" w:rsidRDefault="009E7808" w:rsidP="009E7808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(с изменениями на 10 июля 2019 года)</w:t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____________________________________________________________________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Документ с изменениями, внесенными: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hyperlink r:id="rId4" w:history="1">
        <w:r w:rsidRPr="009E7808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постановлением Правительства Российской Федерации от 10 июля 2019 года N 878</w:t>
        </w:r>
      </w:hyperlink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(Официальный интернет-портал правовой информации www.pravo.gov.ru, 19.07.2019, N 0001201907190016) (о порядке вступления в силу см. </w:t>
      </w:r>
      <w:hyperlink r:id="rId5" w:history="1">
        <w:r w:rsidRPr="009E7808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пункт 13 постановления Правительства Российской Федерации от 10 июля 2019 года N 878</w:t>
        </w:r>
      </w:hyperlink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).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____________________________________________________________________</w:t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В соответствии с </w:t>
      </w:r>
      <w:hyperlink r:id="rId6" w:history="1">
        <w:r w:rsidRPr="009E7808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пунктом 1 части 8 статьи 3 Федерального закона "О закупках товаров, работ, услуг отдельными видами юридических лиц"</w:t>
        </w:r>
      </w:hyperlink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Правительство Российской Федерации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постановляет: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1. Установить приоритет товаров российского происхождения, работ, услуг, выполняемых, оказываемых российскими лицами, при осуществлении закупок товаров, работ, услуг путем 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проведения конкурса, аукциона и иных способов закупки, за исключением закупки у единственного поставщика (исполнителя, подрядчика), по отношению к товарам, происходящим из иностранного государства, работам, услугам, выполняемым, оказываемым иностранными лицами (далее - приоритет).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2. При осуществлении закупок товаров, работ, услуг путем проведения конкурса или иным способом, при котором победитель закупки определяется на основе критериев оценки и сопоставления заявок на участие в закупке, указанных в документации о закупке, или победителем в котором признается лицо, предложившее наиболее низкую цену договора, оценка и сопоставление заявок на участие в закупке, которые содержат предложения о поставке товаров российского происхождения, выполнении работ, оказании услуг российскими лицами, по стоимостным критериям оценки производятся по предложенной в указанных заявках цене договора, сниженной на 15 процентов, при этом договор заключается по цене договора, предложенной участником в заявке на участие в закупке.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2_1. При осуществлении закупок радиоэлектронной продукции путем проведения конкурса или иным способом, при котором победитель закупки определяется на основе критериев оценки и сопоставления заявок на участие в закупке, указанных в документации о закупке, или победителем в котором признается лицо, предложившее наиболее низкую цену договора, оценка и сопоставление заявок на участие в закупке, которые содержат предложения о поставке радиоэлектронной продукции, включенной в единый реестр российской радиоэлектронной продукции, по стоимостным критериям оценки производятся по предложенной в указанных заявках цене договора, сниженной на 30 процентов, при этом договор заключается по цене договора, предложенной участником в заявке на участие в закупке.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(Пункт дополнительно включен с 27 июля 2019 года </w:t>
      </w:r>
      <w:hyperlink r:id="rId7" w:history="1">
        <w:r w:rsidRPr="009E7808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постановлением Правительства Российской Федерации от 10 июля 2019 года N 878</w:t>
        </w:r>
      </w:hyperlink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3. При осуществлении закупок товаров, работ, услуг путем проведения аукциона или иным способом, при котором определение победителя проводится путем снижения начальной (максимальной) цены договора, указанной в извещении о закупке, на "шаг", установленный в документации о закупке, в случае, если победителем закупки представлена заявка на участие в закупке, содержащая предложение о поставке товаров, происходящих из иностранных государств, или предложение о выполнении работ, оказании услуг иностранными лицами, договор с таким победителем заключается по цене, сниженной на 15 процентов от предложенной им цены договора.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3_1. При осуществлении закупок радиоэлектронной продукции путем проведения аукциона или иным способом, при котором определение победителя проводится путем снижения начальной (максимальной) цены договора, указанной в извещении о закупке, на "шаг", установленный в документации о закупке, в случае если победителем закупки представлена заявка на участие в закупке, содержащая предложение о поставке радиоэлектронной продукции, не включенной в единый реестр российской радиоэлектронной продукции, договор с таким победителем заключается по цене, сниженной на 30 процентов от предложенной им цены договора.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(Пункт дополнительно включен с 27 июля 2019 года </w:t>
      </w:r>
      <w:hyperlink r:id="rId8" w:history="1">
        <w:r w:rsidRPr="009E7808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 xml:space="preserve">постановлением Правительства </w:t>
        </w:r>
        <w:r w:rsidRPr="009E7808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lastRenderedPageBreak/>
          <w:t>Российской Федерации от 10 июля 2019 года N 878</w:t>
        </w:r>
      </w:hyperlink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4. При осуществлении закупок товаров, работ, услуг путем проведения аукциона или иным способом, при котором определение победителя проводится путем снижения начальной (максимальной) цены договора, указанной в извещении о закупке, на "шаг", установленный в документации о закупке, в случае, если победителем закупки, при проведении которой цена договора снижена до нуля и которая проводится на право заключить договор, представлена заявка на участие в закупке, которая содержит предложение о поставке товаров, происходящих из иностранных государств, или предложение о выполнении работ, оказании услуг иностранными лицами, договор с таким победителем заключается по цене, увеличенной на 15 процентов от предложенной им цены договора.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4_1. При осуществлении закупок радиоэлектронной продукции путем проведения аукциона или иным способом, при котором определение победителя проводится путем снижения начальной (максимальной) цены договора, указанной в извещении о закупке, на "шаг", установленный в документации о закупке, в случае если победителем закупки, при проведении которой цена договора снижена до нуля и которая проводится на право заключить договор, представлена заявка на участие в закупке, которая содержит предложение о поставке радиоэлектронной продукции, не включенной в единый реестр российской радиоэлектронной продукции, договор с таким победителем заключается по цене, увеличенной на 30 процентов от предложенной им цены договора.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(Пункт дополнительно включен с 27 июля 2019 года </w:t>
      </w:r>
      <w:hyperlink r:id="rId9" w:history="1">
        <w:r w:rsidRPr="009E7808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постановлением Правительства Российской Федерации от 10 июля 2019 года N 878</w:t>
        </w:r>
      </w:hyperlink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5. Установить, что условием предоставления приоритета является включение в документацию о закупке следующих сведений, определенных положением о закупке: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требование об указании (декларировании) участником закупки в заявке на участие в закупке (в соответствующей части заявки на участие в закупке, содержащей предложение о поставке товара) наименования страны происхождения поставляемых товаров;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положение об ответственности участников закупки за представление недостоверных сведений о стране происхождения товара, указанного в заявке на участие в закупке;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сведения о начальной (максимальной) цене единицы каждого товара, работы, услуги, являющихся предметом закупки;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г) условие о том, что отсутствие в заявке на участие в закупке указания (декларирования)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товаров;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д) условие о том, что для целей установления соотношения цены предлагаемых к поставке товаров российского и иностранного происхождения, цены выполнения работ, оказания услуг российскими и иностранными лицами в случаях, предусмотренных подпунктами "г" и "д" пункта 6 настоящего постановления, цена единицы каждого товара, работы, услуги 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определяется как произведение начальной (максимальной) цены единицы товара, работы, услуги, указанной в документации о закупке в соответствии с подпунктом "в" настоящего пункта, на коэффициент изменения начальной (максимальной) цены договора по результатам проведения закупки, определяемый как результат деления цены договора, по которой заключается договор, на начальную (максимальную) цену договора;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е) условие отнесения участника закупки к российским или иностранным лицам на основании документов участника закупки, содержащих информацию о месте его регистрации (для юридических лиц и индивидуальных предпринимателей), на основании документов, удостоверяющих личность (для физических лиц);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ж) указание страны происхождения поставляемого товара на основании сведений, содержащихся в заявке на участие в закупке, представленной участником закупки, с которым заключается договор;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з) положение о заключении договора с участником закупки, который предложил такие же, как и победитель закупки, условия исполнения договора или предложение которого содержит лучшие условия исполнения договора, следующие после условий, предложенных победителем закупки, который признан уклонившимся от заключения договора;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и) условие о том, что при исполнении договора, заключенного с участником закупки, которому предоставлен приоритет в соответствии с настоящим постановлением, не допускается замена страны происхождения товаров, за исключением случая, когда в результате такой замены вместо иностранных товаров поставляются российские товары, при этом качество, технические и функциональные характеристики (потребительские свойства) таких товаров не должны уступать качеству и соответствующим техническим и функциональным характеристикам товаров, указанных в договоре.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6. Приоритет не предоставляется в случаях, если: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закупка признана несостоявшейся и договор заключается с единственным участником закупки;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в заявке на участие в закупке не содержится предложений о поставке товаров российского происхождения, выполнении работ, оказании услуг российскими лицами;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в заявке на участие в закупке не содержится предложений о поставке товаров иностранного происхождения, выполнении работ, оказании услуг иностранными лицами;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г) в заявке на участие в закупке, представленной участником конкурса или иного способа закупки, при котором победитель закупки определяется на основе критериев оценки и сопоставления заявок на участие в закупке, указанных в документации о закупке, или победителем которой признается лицо, предложившее наиболее низкую цену договора, содержится предложение о поставке товаров российского и иностранного происхождения, выполнении работ, оказании услуг российскими и иностранными лицами, при этом стоимость товаров российского происхождения, стоимость работ, услуг, выполняемых, 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оказываемых российскими лицами, составляет менее 50 процентов стоимости всех предложенных таким участником товаров, работ, услуг;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д) в заявке на участие в закупке, представленной участником аукциона или иного способа закупки, при котором определение победителя проводится путем снижения начальной (максимальной) цены договора, указанной в извещении о закупке, на "шаг", установленный в документации о закупке, содержится предложение о поставке товаров российского и иностранного происхождения, выполнении работ, оказании услуг российскими и иностранными лицами, при этом стоимость товаров российского происхождения, стоимость работ, услуг, выполняемых, оказываемых российскими лицами, составляет более 50 процентов стоимости всех предложенных таким участником товаров, работ, услуг.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7. Действие настоящего постановления не распространяется на закупки, извещения о проведении которых размещены в единой информационной системе в сфере закупок либо приглашения принять участие в которых направлены до дня вступления в силу настоящего постановления.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8. Приоритет устанавливается с учетом положений </w:t>
      </w:r>
      <w:hyperlink r:id="rId10" w:history="1">
        <w:r w:rsidRPr="009E7808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Генерального соглашения по тарифам и торговле</w:t>
        </w:r>
      </w:hyperlink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1994 года и </w:t>
      </w:r>
      <w:hyperlink r:id="rId11" w:history="1">
        <w:r w:rsidRPr="009E7808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договора о евразийском экономическом союзе от 29 мая 2014 года</w:t>
        </w:r>
      </w:hyperlink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9. Настоящее постановление вступает в силу с 1 января 2017 года.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E7808" w:rsidRPr="009E7808" w:rsidRDefault="009E7808" w:rsidP="009E7808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Председатель Правительства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Российской Федерации</w:t>
      </w:r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spellStart"/>
      <w:r w:rsidRPr="009E780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Д.Медведев</w:t>
      </w:r>
      <w:proofErr w:type="spellEnd"/>
    </w:p>
    <w:p w:rsidR="00CF2EEE" w:rsidRDefault="009E7808">
      <w:bookmarkStart w:id="0" w:name="_GoBack"/>
      <w:bookmarkEnd w:id="0"/>
    </w:p>
    <w:sectPr w:rsidR="00CF2E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08"/>
    <w:rsid w:val="009E7808"/>
    <w:rsid w:val="00DF302F"/>
    <w:rsid w:val="00DF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74F4A0-0B13-4293-A7F5-6C7DF469E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7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7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560662719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56066271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289896" TargetMode="External"/><Relationship Id="rId11" Type="http://schemas.openxmlformats.org/officeDocument/2006/relationships/hyperlink" Target="http://docs.cntd.ru/document/420205962" TargetMode="External"/><Relationship Id="rId5" Type="http://schemas.openxmlformats.org/officeDocument/2006/relationships/hyperlink" Target="http://docs.cntd.ru/document/560662719" TargetMode="External"/><Relationship Id="rId10" Type="http://schemas.openxmlformats.org/officeDocument/2006/relationships/hyperlink" Target="http://docs.cntd.ru/document/902339370" TargetMode="External"/><Relationship Id="rId4" Type="http://schemas.openxmlformats.org/officeDocument/2006/relationships/hyperlink" Target="http://docs.cntd.ru/document/560662719" TargetMode="External"/><Relationship Id="rId9" Type="http://schemas.openxmlformats.org/officeDocument/2006/relationships/hyperlink" Target="http://docs.cntd.ru/document/5606627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1817</Words>
  <Characters>10358</Characters>
  <Application>Microsoft Office Word</Application>
  <DocSecurity>0</DocSecurity>
  <Lines>86</Lines>
  <Paragraphs>24</Paragraphs>
  <ScaleCrop>false</ScaleCrop>
  <Company/>
  <LinksUpToDate>false</LinksUpToDate>
  <CharactersWithSpaces>12151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saljeri 92</dc:creator>
  <cp:keywords/>
  <dc:description/>
  <cp:lastModifiedBy>saljeri 92</cp:lastModifiedBy>
  <cp:revision>1</cp:revision>
  <dcterms:created xsi:type="dcterms:W3CDTF">2019-11-21T05:03:00Z</dcterms:created>
  <dcterms:modified xsi:type="dcterms:W3CDTF">2019-11-21T05:03:00Z</dcterms:modified>
</cp:coreProperties>
</file>